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4CAD" w14:textId="7DB6504C" w:rsidR="00A95AC9" w:rsidRDefault="006B5DAE" w:rsidP="00BE7A59">
      <w:pPr>
        <w:pStyle w:val="berschrift1"/>
        <w:rPr>
          <w:lang w:val="de-CH"/>
        </w:rPr>
      </w:pPr>
      <w:r w:rsidRPr="0022267B">
        <w:rPr>
          <w:lang w:val="de-CH"/>
        </w:rPr>
        <w:t xml:space="preserve">Lern- und Arbeitsauftrag </w:t>
      </w:r>
      <w:r w:rsidR="001972F3">
        <w:rPr>
          <w:i/>
          <w:lang w:val="de-CH"/>
        </w:rPr>
        <w:fldChar w:fldCharType="begin"/>
      </w:r>
      <w:r w:rsidR="001972F3">
        <w:rPr>
          <w:i/>
          <w:lang w:val="de-CH"/>
        </w:rPr>
        <w:instrText xml:space="preserve"> FILENAME   \* MERGEFORMAT </w:instrText>
      </w:r>
      <w:r w:rsidR="001972F3">
        <w:rPr>
          <w:i/>
          <w:lang w:val="de-CH"/>
        </w:rPr>
        <w:fldChar w:fldCharType="separate"/>
      </w:r>
      <w:r w:rsidR="00093FCB">
        <w:rPr>
          <w:i/>
          <w:noProof/>
          <w:lang w:val="de-CH"/>
        </w:rPr>
        <w:t>LA_143_2713_Sicherungsprozedur_einrichten.docx</w:t>
      </w:r>
      <w:r w:rsidR="001972F3">
        <w:rPr>
          <w:i/>
          <w:lang w:val="de-CH"/>
        </w:rPr>
        <w:fldChar w:fldCharType="end"/>
      </w:r>
    </w:p>
    <w:p w14:paraId="6FE16B74" w14:textId="77777777" w:rsidR="006B5DAE" w:rsidRPr="0022267B" w:rsidRDefault="006B5DAE" w:rsidP="00A95AC9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44"/>
        <w:gridCol w:w="7379"/>
      </w:tblGrid>
      <w:tr w:rsidR="0022267B" w:rsidRPr="00B1581F" w14:paraId="68709BA3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5E42ADE" w14:textId="07294885" w:rsidR="0022267B" w:rsidRPr="0022267B" w:rsidRDefault="00A95AC9" w:rsidP="00A15A68">
            <w:pPr>
              <w:pStyle w:val="tabellenkopf"/>
            </w:pPr>
            <w:r>
              <w:t>Titel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D4D4584" w14:textId="42DB619E" w:rsidR="0022267B" w:rsidRPr="00172CBF" w:rsidRDefault="00CD499E" w:rsidP="00A15A68">
            <w:pPr>
              <w:pStyle w:val="tabellenkop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Sicherung</w:t>
            </w:r>
            <w:r w:rsidR="00CD4A6F">
              <w:rPr>
                <w:sz w:val="22"/>
                <w:szCs w:val="22"/>
              </w:rPr>
              <w:t>sprozedur</w:t>
            </w:r>
            <w:r w:rsidR="005547B6">
              <w:rPr>
                <w:sz w:val="22"/>
                <w:szCs w:val="22"/>
              </w:rPr>
              <w:t>en</w:t>
            </w:r>
            <w:r w:rsidR="00CD4A6F">
              <w:rPr>
                <w:sz w:val="22"/>
                <w:szCs w:val="22"/>
              </w:rPr>
              <w:t xml:space="preserve"> einrichten</w:t>
            </w:r>
            <w:r w:rsidR="005547B6">
              <w:rPr>
                <w:sz w:val="22"/>
                <w:szCs w:val="22"/>
              </w:rPr>
              <w:t>, testen und dokumentieren</w:t>
            </w:r>
          </w:p>
        </w:tc>
      </w:tr>
      <w:tr w:rsidR="00A57347" w:rsidRPr="00172CBF" w14:paraId="0301FE6A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430FAF61" w14:textId="55CFBFD3" w:rsidR="00A57347" w:rsidRPr="0022267B" w:rsidRDefault="00A57347" w:rsidP="00A57347">
            <w:pPr>
              <w:pStyle w:val="tabellenkopf"/>
            </w:pPr>
            <w:r w:rsidRPr="0022267B">
              <w:t>Modul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524382E9" w14:textId="5C031B90" w:rsidR="00A57347" w:rsidRPr="008C3B83" w:rsidRDefault="00A57347" w:rsidP="00A57347">
            <w:pPr>
              <w:pStyle w:val="tabelleninhalt"/>
            </w:pPr>
            <w:r w:rsidRPr="008C3B83">
              <w:t>1</w:t>
            </w:r>
            <w:r>
              <w:t>43</w:t>
            </w:r>
            <w:r w:rsidRPr="008C3B83">
              <w:t xml:space="preserve"> Informatiker/in EFZ</w:t>
            </w:r>
          </w:p>
        </w:tc>
      </w:tr>
      <w:tr w:rsidR="00A57347" w:rsidRPr="00FA34E7" w14:paraId="00EFDAE7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7E89CCD8" w14:textId="1DFEF39F" w:rsidR="00A57347" w:rsidRPr="0022267B" w:rsidRDefault="00A57347" w:rsidP="00A57347">
            <w:pPr>
              <w:pStyle w:val="tabellenkopf"/>
            </w:pPr>
            <w:r w:rsidRPr="0022267B">
              <w:t>Autor</w:t>
            </w:r>
            <w:r>
              <w:t xml:space="preserve"> / Version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7847E59" w14:textId="42A962EF" w:rsidR="00A57347" w:rsidRPr="008C3B83" w:rsidRDefault="00A57347" w:rsidP="00A57347">
            <w:pPr>
              <w:pStyle w:val="tabelleninhalt"/>
            </w:pPr>
            <w:r>
              <w:t>Stefan Fähndrich</w:t>
            </w:r>
            <w:r w:rsidRPr="008C3B83">
              <w:t xml:space="preserve"> / V1.</w:t>
            </w:r>
            <w:r>
              <w:t>0</w:t>
            </w:r>
          </w:p>
        </w:tc>
      </w:tr>
      <w:tr w:rsidR="00A95AC9" w:rsidRPr="00A57347" w14:paraId="00CEFE7F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0CAD76BC" w14:textId="58D4D8CD" w:rsidR="00A95AC9" w:rsidRPr="0022267B" w:rsidRDefault="00A95AC9" w:rsidP="00A15A68">
            <w:pPr>
              <w:pStyle w:val="tabellenkopf"/>
            </w:pPr>
            <w:r>
              <w:t>Hilfsmittel: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6BE9CBD7" w14:textId="744B232F" w:rsidR="00950187" w:rsidRPr="00950187" w:rsidRDefault="00950187" w:rsidP="008C3B83">
            <w:pPr>
              <w:pStyle w:val="tabelleninhalt"/>
            </w:pPr>
            <w:r w:rsidRPr="00950187">
              <w:t>PR_143_2707_Sicherungspro</w:t>
            </w:r>
            <w:r>
              <w:t>zeduren</w:t>
            </w:r>
          </w:p>
          <w:p w14:paraId="5BA35981" w14:textId="77777777" w:rsidR="00FA34E7" w:rsidRPr="00FD2053" w:rsidRDefault="00430A4B" w:rsidP="008C3B83">
            <w:pPr>
              <w:pStyle w:val="tabelleninhalt"/>
            </w:pPr>
            <w:r w:rsidRPr="00FD2053">
              <w:t>PR_319_Testen (Modul 319)</w:t>
            </w:r>
          </w:p>
          <w:p w14:paraId="18F16C28" w14:textId="50531180" w:rsidR="00950187" w:rsidRPr="00950187" w:rsidRDefault="00950187" w:rsidP="008C3B83">
            <w:pPr>
              <w:pStyle w:val="tabelleninhalt"/>
              <w:rPr>
                <w:lang w:val="fr-CH"/>
              </w:rPr>
            </w:pPr>
            <w:r w:rsidRPr="00950187">
              <w:rPr>
                <w:lang w:val="fr-CH"/>
              </w:rPr>
              <w:t>Tutorial-</w:t>
            </w:r>
            <w:proofErr w:type="spellStart"/>
            <w:r w:rsidRPr="00950187">
              <w:rPr>
                <w:lang w:val="fr-CH"/>
              </w:rPr>
              <w:t>V</w:t>
            </w:r>
            <w:r>
              <w:rPr>
                <w:lang w:val="fr-CH"/>
              </w:rPr>
              <w:t>ideo</w:t>
            </w:r>
            <w:proofErr w:type="spellEnd"/>
          </w:p>
        </w:tc>
      </w:tr>
      <w:tr w:rsidR="00FA34E7" w:rsidRPr="00A57347" w14:paraId="3039BDA9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2005F7F3" w14:textId="77777777" w:rsidR="00FA34E7" w:rsidRDefault="00FA34E7" w:rsidP="00A15A68">
            <w:pPr>
              <w:pStyle w:val="tabellenkopf"/>
            </w:pPr>
            <w:r>
              <w:t>Nachweis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1D6469C0" w14:textId="37012A1F" w:rsidR="00785B50" w:rsidRPr="008C3B83" w:rsidRDefault="00950187" w:rsidP="008C3B83">
            <w:pPr>
              <w:pStyle w:val="tabelleninhalt"/>
            </w:pPr>
            <w:r>
              <w:t>Fallbeispiel, Moodle-Test</w:t>
            </w:r>
          </w:p>
        </w:tc>
      </w:tr>
      <w:tr w:rsidR="00FA34E7" w:rsidRPr="00FA34E7" w14:paraId="14460FCC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322DC27E" w14:textId="77777777" w:rsidR="00FA34E7" w:rsidRDefault="00FA34E7" w:rsidP="00A15A68">
            <w:pPr>
              <w:pStyle w:val="tabellenkopf"/>
            </w:pPr>
            <w:r>
              <w:t>Sozialform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208B1F8C" w14:textId="116BBC24" w:rsidR="00FA34E7" w:rsidRPr="008C3B83" w:rsidRDefault="00FA34E7" w:rsidP="008C3B83">
            <w:pPr>
              <w:pStyle w:val="tabelleninhalt"/>
            </w:pPr>
            <w:r w:rsidRPr="008C3B83">
              <w:t>Einzelarbeit</w:t>
            </w:r>
          </w:p>
        </w:tc>
      </w:tr>
      <w:tr w:rsidR="00F538F5" w:rsidRPr="00A57347" w14:paraId="4EA57CAB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5ED8BD57" w14:textId="77777777" w:rsidR="00F538F5" w:rsidRPr="001C2731" w:rsidRDefault="002B74DE" w:rsidP="001C2731">
            <w:pPr>
              <w:pStyle w:val="tabellenkopf"/>
            </w:pPr>
            <w:r w:rsidRPr="001C2731">
              <w:t>Leistungsziele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BE4ABF4" w14:textId="7E30DAED" w:rsidR="00F538F5" w:rsidRPr="004D4F7B" w:rsidRDefault="00CD499E" w:rsidP="001C2731">
            <w:pPr>
              <w:pStyle w:val="fettkursiv"/>
              <w:rPr>
                <w:lang w:val="de-CH"/>
              </w:rPr>
            </w:pPr>
            <w:r>
              <w:rPr>
                <w:lang w:val="de-CH"/>
              </w:rPr>
              <w:t>4.1</w:t>
            </w:r>
            <w:r w:rsidR="00866FCB">
              <w:rPr>
                <w:lang w:val="de-CH"/>
              </w:rPr>
              <w:t>, 4.2, 4.3, 4.4</w:t>
            </w:r>
            <w:r w:rsidR="00E45707">
              <w:rPr>
                <w:lang w:val="de-CH"/>
              </w:rPr>
              <w:t>, 6.1</w:t>
            </w:r>
          </w:p>
        </w:tc>
      </w:tr>
    </w:tbl>
    <w:p w14:paraId="1D099226" w14:textId="77777777" w:rsidR="00BE7A59" w:rsidRPr="0022267B" w:rsidRDefault="00BE7A59" w:rsidP="00BE7A59">
      <w:pPr>
        <w:pStyle w:val="berschrift2"/>
        <w:rPr>
          <w:lang w:val="de-CH"/>
        </w:rPr>
      </w:pPr>
      <w:r w:rsidRPr="0022267B">
        <w:rPr>
          <w:lang w:val="de-CH"/>
        </w:rPr>
        <w:t>Ausgangslage</w:t>
      </w:r>
    </w:p>
    <w:p w14:paraId="773A2D04" w14:textId="78717125" w:rsidR="00FA34E7" w:rsidRDefault="00855653" w:rsidP="00E766A9">
      <w:pPr>
        <w:rPr>
          <w:lang w:val="de-CH"/>
        </w:rPr>
      </w:pPr>
      <w:r>
        <w:rPr>
          <w:lang w:val="de-CH"/>
        </w:rPr>
        <w:t xml:space="preserve">Nachdem die Sicherungsgeräte in Form von Repositories und die zu sichernden Server eingerichtet wurden, können nun die Sicherungsprozeduren </w:t>
      </w:r>
      <w:r w:rsidR="00B1581F">
        <w:rPr>
          <w:lang w:val="de-CH"/>
        </w:rPr>
        <w:t>erstellt</w:t>
      </w:r>
      <w:r>
        <w:rPr>
          <w:lang w:val="de-CH"/>
        </w:rPr>
        <w:t xml:space="preserve"> werden.</w:t>
      </w:r>
    </w:p>
    <w:p w14:paraId="6F8FB9A4" w14:textId="12A99314" w:rsidR="00552332" w:rsidRDefault="00552332" w:rsidP="00E766A9">
      <w:pPr>
        <w:rPr>
          <w:lang w:val="de-CH"/>
        </w:rPr>
      </w:pPr>
    </w:p>
    <w:p w14:paraId="0E7C2A4E" w14:textId="77777777" w:rsidR="0091268F" w:rsidRPr="0022267B" w:rsidRDefault="0091268F" w:rsidP="00E766A9">
      <w:pPr>
        <w:rPr>
          <w:lang w:val="de-CH"/>
        </w:rPr>
      </w:pPr>
    </w:p>
    <w:p w14:paraId="7D73ABE7" w14:textId="15C55CE8" w:rsidR="006D609E" w:rsidRDefault="006D609E" w:rsidP="006D609E">
      <w:pPr>
        <w:pStyle w:val="berschrift3"/>
        <w:rPr>
          <w:lang w:val="de-CH"/>
        </w:rPr>
      </w:pPr>
      <w:r>
        <w:rPr>
          <w:lang w:val="de-CH"/>
        </w:rPr>
        <w:t xml:space="preserve">Aufgabe </w:t>
      </w:r>
      <w:r w:rsidR="005A44EA">
        <w:rPr>
          <w:lang w:val="de-CH"/>
        </w:rPr>
        <w:t>1</w:t>
      </w:r>
      <w:r>
        <w:rPr>
          <w:lang w:val="de-CH"/>
        </w:rPr>
        <w:t>: Server sichern mit Backup-Job</w:t>
      </w:r>
    </w:p>
    <w:p w14:paraId="33DA5D93" w14:textId="631FC1AF" w:rsidR="006D609E" w:rsidRPr="006D609E" w:rsidRDefault="006D609E" w:rsidP="006D609E">
      <w:pPr>
        <w:rPr>
          <w:lang w:val="de-CH"/>
        </w:rPr>
      </w:pPr>
      <w:r>
        <w:rPr>
          <w:lang w:val="de-CH"/>
        </w:rPr>
        <w:t>Erstellen Sie einen Backup-Job, der den gesamten Anwendungsserver sichert. Vergeben Sie dem Job einen sinnvollen Namen. Da auf dem Anwendungsserver Active Directory und SQL-Server läuft, soll sichergestellt werden, dass diese Daten konsistent gesichert werden.</w:t>
      </w:r>
      <w:r w:rsidR="00855653">
        <w:rPr>
          <w:lang w:val="de-CH"/>
        </w:rPr>
        <w:t xml:space="preserve"> Dokumentieren Sie die vorgenommenen Einstellungen in ihrer Betriebsdokumentation.</w:t>
      </w:r>
    </w:p>
    <w:p w14:paraId="28CE98C2" w14:textId="3ACCB7C4" w:rsidR="006D609E" w:rsidRDefault="006D609E" w:rsidP="00D927A9">
      <w:pPr>
        <w:pStyle w:val="berschrift3"/>
        <w:rPr>
          <w:lang w:val="de-CH"/>
        </w:rPr>
      </w:pPr>
    </w:p>
    <w:p w14:paraId="5AB2A67B" w14:textId="77777777" w:rsidR="0091268F" w:rsidRPr="0091268F" w:rsidRDefault="0091268F" w:rsidP="0091268F">
      <w:pPr>
        <w:rPr>
          <w:lang w:val="de-CH"/>
        </w:rPr>
      </w:pPr>
    </w:p>
    <w:p w14:paraId="09BA5B53" w14:textId="3A3BF263" w:rsidR="00D927A9" w:rsidRDefault="00552332" w:rsidP="00D927A9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 xml:space="preserve">ufgabe </w:t>
      </w:r>
      <w:r w:rsidR="006D609E">
        <w:rPr>
          <w:lang w:val="de-CH"/>
        </w:rPr>
        <w:t>2</w:t>
      </w:r>
      <w:r w:rsidR="00A636BD">
        <w:rPr>
          <w:lang w:val="de-CH"/>
        </w:rPr>
        <w:t>:</w:t>
      </w:r>
      <w:r w:rsidR="00D927A9">
        <w:rPr>
          <w:lang w:val="de-CH"/>
        </w:rPr>
        <w:t xml:space="preserve"> </w:t>
      </w:r>
      <w:r w:rsidR="006D609E">
        <w:rPr>
          <w:lang w:val="de-CH"/>
        </w:rPr>
        <w:t>Daten sichern mit Backup- und Copy-Job</w:t>
      </w:r>
    </w:p>
    <w:p w14:paraId="39A38DF5" w14:textId="2D6A11E0" w:rsidR="005A44EA" w:rsidRDefault="005A44EA" w:rsidP="00D927A9">
      <w:pPr>
        <w:rPr>
          <w:lang w:val="de-CH"/>
        </w:rPr>
      </w:pPr>
      <w:r>
        <w:rPr>
          <w:lang w:val="de-CH"/>
        </w:rPr>
        <w:t>Erstellen Sie ein Datenverzeichnis mit mehreren Testdate</w:t>
      </w:r>
      <w:r w:rsidR="008F7771">
        <w:rPr>
          <w:lang w:val="de-CH"/>
        </w:rPr>
        <w:t>ie</w:t>
      </w:r>
      <w:r>
        <w:rPr>
          <w:lang w:val="de-CH"/>
        </w:rPr>
        <w:t>n.</w:t>
      </w:r>
    </w:p>
    <w:p w14:paraId="082E7662" w14:textId="77777777" w:rsidR="005A44EA" w:rsidRDefault="005A44EA" w:rsidP="00D927A9">
      <w:pPr>
        <w:rPr>
          <w:lang w:val="de-CH"/>
        </w:rPr>
      </w:pPr>
    </w:p>
    <w:p w14:paraId="130EFF06" w14:textId="6E0CBA69" w:rsidR="00D927A9" w:rsidRPr="00D927A9" w:rsidRDefault="005A44EA" w:rsidP="00D927A9">
      <w:pPr>
        <w:rPr>
          <w:lang w:val="de-CH"/>
        </w:rPr>
      </w:pPr>
      <w:r>
        <w:rPr>
          <w:lang w:val="de-CH"/>
        </w:rPr>
        <w:t>Konfigurieren</w:t>
      </w:r>
      <w:r w:rsidR="00D927A9">
        <w:rPr>
          <w:lang w:val="de-CH"/>
        </w:rPr>
        <w:t xml:space="preserve"> Sie </w:t>
      </w:r>
      <w:r>
        <w:rPr>
          <w:lang w:val="de-CH"/>
        </w:rPr>
        <w:t>das Backup</w:t>
      </w:r>
      <w:r w:rsidR="00D927A9">
        <w:rPr>
          <w:lang w:val="de-CH"/>
        </w:rPr>
        <w:t>,</w:t>
      </w:r>
      <w:r>
        <w:rPr>
          <w:lang w:val="de-CH"/>
        </w:rPr>
        <w:t xml:space="preserve"> um</w:t>
      </w:r>
      <w:r w:rsidR="006D609E">
        <w:rPr>
          <w:lang w:val="de-CH"/>
        </w:rPr>
        <w:t xml:space="preserve"> </w:t>
      </w:r>
      <w:r>
        <w:rPr>
          <w:lang w:val="de-CH"/>
        </w:rPr>
        <w:t>das</w:t>
      </w:r>
      <w:r w:rsidR="006D609E">
        <w:rPr>
          <w:lang w:val="de-CH"/>
        </w:rPr>
        <w:t xml:space="preserve"> Dateiverzeichnis auf ihrem Anwendungsserver </w:t>
      </w:r>
      <w:r>
        <w:rPr>
          <w:lang w:val="de-CH"/>
        </w:rPr>
        <w:t>zu sichern</w:t>
      </w:r>
      <w:r w:rsidR="006D609E">
        <w:rPr>
          <w:lang w:val="de-CH"/>
        </w:rPr>
        <w:t>.</w:t>
      </w:r>
      <w:r w:rsidR="00855653">
        <w:rPr>
          <w:lang w:val="de-CH"/>
        </w:rPr>
        <w:t xml:space="preserve"> </w:t>
      </w:r>
      <w:r>
        <w:rPr>
          <w:lang w:val="de-CH"/>
        </w:rPr>
        <w:t xml:space="preserve">Die Sicherung soll drei Generationen (Grossvater-Vater-Sohn) beinhalten und zwei Sicherungskopien auf zwei </w:t>
      </w:r>
      <w:r w:rsidR="00517D78">
        <w:rPr>
          <w:lang w:val="de-CH"/>
        </w:rPr>
        <w:t xml:space="preserve">unterschiedlichen </w:t>
      </w:r>
      <w:r>
        <w:rPr>
          <w:lang w:val="de-CH"/>
        </w:rPr>
        <w:t>Repositories aufweisen.</w:t>
      </w:r>
      <w:r w:rsidR="00517D78">
        <w:rPr>
          <w:lang w:val="de-CH"/>
        </w:rPr>
        <w:t xml:space="preserve"> </w:t>
      </w:r>
      <w:r w:rsidR="00855653">
        <w:rPr>
          <w:lang w:val="de-CH"/>
        </w:rPr>
        <w:t>Dokumentieren Sie die vorgenommenen Einstellungen in ihrer Betriebsdokumentation.</w:t>
      </w:r>
    </w:p>
    <w:p w14:paraId="36915AB7" w14:textId="7AB826D2" w:rsidR="00093FCB" w:rsidRDefault="00093FCB" w:rsidP="00093FCB">
      <w:pPr>
        <w:rPr>
          <w:lang w:val="de-CH"/>
        </w:rPr>
      </w:pPr>
    </w:p>
    <w:p w14:paraId="05B6399C" w14:textId="77777777" w:rsidR="0091268F" w:rsidRDefault="0091268F" w:rsidP="00093FCB">
      <w:pPr>
        <w:rPr>
          <w:lang w:val="de-CH"/>
        </w:rPr>
      </w:pPr>
    </w:p>
    <w:p w14:paraId="26EC7A13" w14:textId="46F7FBFF" w:rsidR="00855653" w:rsidRDefault="00855653" w:rsidP="00855653">
      <w:pPr>
        <w:pStyle w:val="berschrift3"/>
        <w:rPr>
          <w:lang w:val="de-CH"/>
        </w:rPr>
      </w:pPr>
      <w:r>
        <w:rPr>
          <w:lang w:val="de-CH"/>
        </w:rPr>
        <w:t>Aufgabe 3: Testen</w:t>
      </w:r>
    </w:p>
    <w:p w14:paraId="3753DA5A" w14:textId="3406937A" w:rsidR="00855653" w:rsidRDefault="00855653" w:rsidP="00855653">
      <w:pPr>
        <w:rPr>
          <w:lang w:val="de-CH"/>
        </w:rPr>
      </w:pPr>
      <w:r>
        <w:rPr>
          <w:lang w:val="de-CH"/>
        </w:rPr>
        <w:t xml:space="preserve">Erstellen Sie für jeden Job eine Testfallspezifikation und testen Sie die Sicherungsprozeduren. Halten Sie die Resultate in einem Testprotokoll </w:t>
      </w:r>
      <w:r w:rsidR="00430A4B">
        <w:rPr>
          <w:lang w:val="de-CH"/>
        </w:rPr>
        <w:t>und einem Testbericht fest.</w:t>
      </w:r>
      <w:r w:rsidR="00FD2053">
        <w:rPr>
          <w:lang w:val="de-CH"/>
        </w:rPr>
        <w:t xml:space="preserve"> (Hinweis: In der Praxis würde man die Testfallspezifikation vor dem Einrichten der Sicherungsprozeduren erstellen.)</w:t>
      </w:r>
    </w:p>
    <w:p w14:paraId="6D0F01B3" w14:textId="73C12D01" w:rsidR="006D609E" w:rsidRDefault="006D609E" w:rsidP="00093FCB">
      <w:pPr>
        <w:rPr>
          <w:lang w:val="de-CH"/>
        </w:rPr>
      </w:pPr>
    </w:p>
    <w:p w14:paraId="10F87372" w14:textId="77777777" w:rsidR="00552332" w:rsidRPr="009444B0" w:rsidRDefault="00552332" w:rsidP="00950187">
      <w:pPr>
        <w:pStyle w:val="aufzhlung"/>
        <w:numPr>
          <w:ilvl w:val="0"/>
          <w:numId w:val="0"/>
        </w:numPr>
      </w:pPr>
    </w:p>
    <w:p w14:paraId="27F054C9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lastRenderedPageBreak/>
        <w:t>Gütekriterien</w:t>
      </w:r>
    </w:p>
    <w:p w14:paraId="49F159A4" w14:textId="77777777" w:rsidR="0075758A" w:rsidRDefault="0075758A" w:rsidP="0075758A">
      <w:pPr>
        <w:rPr>
          <w:lang w:val="de-CH"/>
        </w:rPr>
      </w:pPr>
      <w:r>
        <w:rPr>
          <w:lang w:val="de-CH"/>
        </w:rPr>
        <w:t>Der Lern- und Arbeitsauftrag ist erfüllt, wenn …</w:t>
      </w:r>
    </w:p>
    <w:p w14:paraId="1550F695" w14:textId="53A13169" w:rsidR="005547B6" w:rsidRDefault="005547B6" w:rsidP="005547B6">
      <w:pPr>
        <w:pStyle w:val="aufzhlung"/>
      </w:pPr>
      <w:r>
        <w:t>Sie den Anwendungsserver insgesamt gesichert haben mit einem Backup-Job.</w:t>
      </w:r>
    </w:p>
    <w:p w14:paraId="1CA94C99" w14:textId="6CD07CCF" w:rsidR="0075758A" w:rsidRDefault="0075758A" w:rsidP="00950187">
      <w:pPr>
        <w:pStyle w:val="aufzhlung"/>
      </w:pPr>
      <w:r>
        <w:t xml:space="preserve">Sie </w:t>
      </w:r>
      <w:r w:rsidR="00950187">
        <w:t>ein Dateiverzeichnis mit Backup- und Copy-Job gesichert haben.</w:t>
      </w:r>
    </w:p>
    <w:p w14:paraId="7E40DBAC" w14:textId="3F9271BB" w:rsidR="00950187" w:rsidRDefault="00950187" w:rsidP="00950187">
      <w:pPr>
        <w:pStyle w:val="aufzhlung"/>
      </w:pPr>
      <w:r>
        <w:t>Sie die Konfigurationen dokumentiert haben.</w:t>
      </w:r>
    </w:p>
    <w:p w14:paraId="7021DA43" w14:textId="4C6FA31D" w:rsidR="00950187" w:rsidRDefault="00950187" w:rsidP="00950187">
      <w:pPr>
        <w:pStyle w:val="aufzhlung"/>
      </w:pPr>
      <w:r>
        <w:t>Sie die Jobs getestet und die Tests dokumentiert haben.</w:t>
      </w:r>
    </w:p>
    <w:p w14:paraId="019AB171" w14:textId="77777777" w:rsidR="0091268F" w:rsidRDefault="0091268F" w:rsidP="0091268F">
      <w:pPr>
        <w:pStyle w:val="aufzhlung"/>
        <w:numPr>
          <w:ilvl w:val="0"/>
          <w:numId w:val="0"/>
        </w:numPr>
      </w:pPr>
    </w:p>
    <w:p w14:paraId="500E3122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Zusätzliche Angaben zum Auftrag</w:t>
      </w:r>
    </w:p>
    <w:p w14:paraId="0234E5AE" w14:textId="6D2E259D" w:rsidR="00BE7A59" w:rsidRDefault="00847103" w:rsidP="001137F3">
      <w:pPr>
        <w:pStyle w:val="aufzhlung"/>
      </w:pPr>
      <w:r>
        <w:t>Backup Job einrichten</w:t>
      </w:r>
    </w:p>
    <w:p w14:paraId="1E65F578" w14:textId="5DBA1D0B" w:rsidR="00847103" w:rsidRDefault="00480A42" w:rsidP="00847103">
      <w:pPr>
        <w:pStyle w:val="aufzhlung"/>
        <w:numPr>
          <w:ilvl w:val="0"/>
          <w:numId w:val="0"/>
        </w:numPr>
        <w:ind w:left="284"/>
      </w:pPr>
      <w:hyperlink r:id="rId11" w:history="1">
        <w:r w:rsidR="00847103" w:rsidRPr="00A16C44">
          <w:rPr>
            <w:rStyle w:val="Hyperlink"/>
          </w:rPr>
          <w:t>https://www.veeam.com/videos/how-backup-with-windows-agent-18256.html?rwty</w:t>
        </w:r>
      </w:hyperlink>
    </w:p>
    <w:p w14:paraId="6E767CE9" w14:textId="77777777" w:rsidR="00847103" w:rsidRPr="001137F3" w:rsidRDefault="00847103" w:rsidP="00847103">
      <w:pPr>
        <w:pStyle w:val="aufzhlung"/>
        <w:numPr>
          <w:ilvl w:val="0"/>
          <w:numId w:val="0"/>
        </w:numPr>
        <w:ind w:left="284"/>
      </w:pPr>
    </w:p>
    <w:p w14:paraId="61FC251B" w14:textId="77777777" w:rsidR="001137F3" w:rsidRPr="001137F3" w:rsidRDefault="001137F3" w:rsidP="00950187">
      <w:pPr>
        <w:pStyle w:val="aufzhlung"/>
        <w:numPr>
          <w:ilvl w:val="0"/>
          <w:numId w:val="0"/>
        </w:numPr>
      </w:pPr>
    </w:p>
    <w:p w14:paraId="5BDB3C63" w14:textId="77777777" w:rsidR="00BE7A59" w:rsidRDefault="00BE7A59" w:rsidP="00BE7A59">
      <w:pPr>
        <w:pStyle w:val="berschrift2"/>
        <w:rPr>
          <w:lang w:val="de-CH"/>
        </w:rPr>
      </w:pPr>
      <w:r>
        <w:rPr>
          <w:lang w:val="de-CH"/>
        </w:rPr>
        <w:t>Mögliche Erweiterungsaufträge</w:t>
      </w:r>
    </w:p>
    <w:p w14:paraId="10FF3EA4" w14:textId="3D000022" w:rsidR="00825CF9" w:rsidRDefault="00825CF9" w:rsidP="00825CF9">
      <w:pPr>
        <w:pStyle w:val="berschrift3"/>
        <w:rPr>
          <w:lang w:val="de-CH"/>
        </w:rPr>
      </w:pPr>
      <w:r>
        <w:rPr>
          <w:lang w:val="de-CH"/>
        </w:rPr>
        <w:t xml:space="preserve">Aufgabe: </w:t>
      </w:r>
      <w:r>
        <w:rPr>
          <w:lang w:val="de-CH"/>
        </w:rPr>
        <w:t>Sicherung und Wiederherstellung AD ohne VEEAM B&amp;R</w:t>
      </w:r>
    </w:p>
    <w:p w14:paraId="04A89668" w14:textId="53589753" w:rsidR="00BE7A59" w:rsidRDefault="00825CF9" w:rsidP="00825CF9">
      <w:pPr>
        <w:rPr>
          <w:lang w:val="de-CH"/>
        </w:rPr>
      </w:pPr>
      <w:r>
        <w:rPr>
          <w:lang w:val="de-CH"/>
        </w:rPr>
        <w:t xml:space="preserve">Lesen Sie den Artikel </w:t>
      </w:r>
      <w:r w:rsidRPr="001E53D4">
        <w:rPr>
          <w:i/>
          <w:iCs/>
          <w:lang w:val="de-CH"/>
        </w:rPr>
        <w:t>Kronjuwelensicherung</w:t>
      </w:r>
      <w:r w:rsidR="001E53D4" w:rsidRPr="001E53D4">
        <w:rPr>
          <w:i/>
          <w:iCs/>
          <w:lang w:val="de-CH"/>
        </w:rPr>
        <w:t>.pdf</w:t>
      </w:r>
      <w:r>
        <w:rPr>
          <w:lang w:val="de-CH"/>
        </w:rPr>
        <w:t xml:space="preserve"> durch und konfigurieren Sie die Windows-eigene Sicherung so, dass das Active Directory gesichert wird. Testen Sie anschliessend die Sicherung und Wiederherstellung.</w:t>
      </w:r>
    </w:p>
    <w:sectPr w:rsidR="00BE7A59" w:rsidSect="00AE506B">
      <w:headerReference w:type="default" r:id="rId12"/>
      <w:footerReference w:type="default" r:id="rId13"/>
      <w:endnotePr>
        <w:numFmt w:val="decimal"/>
      </w:endnotePr>
      <w:pgSz w:w="11899" w:h="16834"/>
      <w:pgMar w:top="1890" w:right="1126" w:bottom="1134" w:left="1440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F2AD" w14:textId="77777777" w:rsidR="00480A42" w:rsidRDefault="00480A42">
      <w:r>
        <w:separator/>
      </w:r>
    </w:p>
  </w:endnote>
  <w:endnote w:type="continuationSeparator" w:id="0">
    <w:p w14:paraId="6CB01751" w14:textId="77777777" w:rsidR="00480A42" w:rsidRDefault="0048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D827" w14:textId="6E543140" w:rsidR="004D5CBC" w:rsidRPr="00202C3F" w:rsidRDefault="00480A42">
    <w:pPr>
      <w:pStyle w:val="Fuzeile"/>
      <w:tabs>
        <w:tab w:val="clear" w:pos="8640"/>
        <w:tab w:val="right" w:pos="9356"/>
      </w:tabs>
      <w:rPr>
        <w:rStyle w:val="Seitenzahl"/>
      </w:rPr>
    </w:pPr>
    <w:r>
      <w:rPr>
        <w:rFonts w:cs="Arial"/>
        <w:noProof/>
      </w:rPr>
      <w:pict w14:anchorId="1CFB604E">
        <v:rect id="_x0000_i1026" alt="" style="width:466.65pt;height:.05pt;mso-width-percent:0;mso-height-percent:0;mso-width-percent:0;mso-height-percent:0" o:hralign="center" o:hrstd="t" o:hrnoshade="t" o:hr="t" fillcolor="gray" stroked="f"/>
      </w:pict>
    </w:r>
    <w:r w:rsidR="004D5CBC" w:rsidRPr="00202C3F">
      <w:sym w:font="Symbol" w:char="F0E3"/>
    </w:r>
    <w:r w:rsidR="004D5CBC" w:rsidRPr="00202C3F">
      <w:t xml:space="preserve"> </w:t>
    </w:r>
    <w:r w:rsidR="004D4F7B">
      <w:t xml:space="preserve">Berufsfachschule </w:t>
    </w:r>
    <w:r w:rsidR="004D5CBC" w:rsidRPr="00202C3F">
      <w:t xml:space="preserve">BBB, </w:t>
    </w:r>
    <w:r w:rsidR="00186C22" w:rsidRPr="00202C3F">
      <w:t>20</w:t>
    </w:r>
    <w:r w:rsidR="00C1005B" w:rsidRPr="00202C3F">
      <w:t>2</w:t>
    </w:r>
    <w:r w:rsidR="00A115C7">
      <w:t>2</w:t>
    </w:r>
    <w:r w:rsidR="00C14AEB" w:rsidRPr="00202C3F">
      <w:tab/>
    </w:r>
    <w:r w:rsidR="004D5CBC" w:rsidRPr="00202C3F">
      <w:tab/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PAGE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  <w:r w:rsidR="004D5CBC" w:rsidRPr="00202C3F">
      <w:rPr>
        <w:rStyle w:val="Seitenzahl"/>
      </w:rPr>
      <w:t xml:space="preserve"> / </w:t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NUMPAGES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</w:p>
  <w:p w14:paraId="386EAF45" w14:textId="77777777" w:rsidR="00202C3F" w:rsidRDefault="00202C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CE0B" w14:textId="77777777" w:rsidR="00480A42" w:rsidRDefault="00480A42">
      <w:r>
        <w:separator/>
      </w:r>
    </w:p>
  </w:footnote>
  <w:footnote w:type="continuationSeparator" w:id="0">
    <w:p w14:paraId="72227282" w14:textId="77777777" w:rsidR="00480A42" w:rsidRDefault="0048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BBAD" w14:textId="77A9F817" w:rsidR="004D5CBC" w:rsidRDefault="00C10FAA" w:rsidP="00C10FAA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B8545" wp14:editId="6C235205">
          <wp:simplePos x="0" y="0"/>
          <wp:positionH relativeFrom="margin">
            <wp:posOffset>0</wp:posOffset>
          </wp:positionH>
          <wp:positionV relativeFrom="paragraph">
            <wp:posOffset>323514</wp:posOffset>
          </wp:positionV>
          <wp:extent cx="723900" cy="2540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F7B">
      <w:rPr>
        <w:noProof/>
      </w:rPr>
      <w:drawing>
        <wp:inline distT="0" distB="0" distL="0" distR="0" wp14:anchorId="4E9F7D4B" wp14:editId="49C66419">
          <wp:extent cx="1000800" cy="6228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42">
      <w:rPr>
        <w:noProof/>
      </w:rPr>
      <w:pict w14:anchorId="662E6591">
        <v:rect id="_x0000_i1025" alt="" style="width:466.65pt;height:1pt;mso-width-percent:0;mso-height-percent:0;mso-position-vertical:absolute;mso-width-percent:0;mso-height-percent:0" o:hralign="center" o:hrstd="t" o:hrnoshade="t" o:hr="t" fillcolor="gray" stroked="f"/>
      </w:pict>
    </w:r>
  </w:p>
  <w:p w14:paraId="31C1E4D8" w14:textId="77777777" w:rsidR="00C10FAA" w:rsidRDefault="00C10F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2A4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47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A6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584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42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72E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7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4A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A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DEF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4FA394A"/>
    <w:lvl w:ilvl="0">
      <w:numFmt w:val="decimal"/>
      <w:lvlText w:val="*"/>
      <w:lvlJc w:val="left"/>
    </w:lvl>
  </w:abstractNum>
  <w:abstractNum w:abstractNumId="11" w15:restartNumberingAfterBreak="0">
    <w:nsid w:val="02EB319C"/>
    <w:multiLevelType w:val="hybridMultilevel"/>
    <w:tmpl w:val="D15C2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6538A"/>
    <w:multiLevelType w:val="hybridMultilevel"/>
    <w:tmpl w:val="41AA6CB2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6D0CC2"/>
    <w:multiLevelType w:val="hybridMultilevel"/>
    <w:tmpl w:val="29261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7513B"/>
    <w:multiLevelType w:val="hybridMultilevel"/>
    <w:tmpl w:val="3AD4362E"/>
    <w:lvl w:ilvl="0" w:tplc="F3103700">
      <w:start w:val="1"/>
      <w:numFmt w:val="bullet"/>
      <w:pStyle w:val="AufgabestellungAuf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77F68"/>
    <w:multiLevelType w:val="multilevel"/>
    <w:tmpl w:val="E2C8942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221F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0DBE55FD"/>
    <w:multiLevelType w:val="hybridMultilevel"/>
    <w:tmpl w:val="07549E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A92AE9"/>
    <w:multiLevelType w:val="hybridMultilevel"/>
    <w:tmpl w:val="D9EA93D2"/>
    <w:lvl w:ilvl="0" w:tplc="D244F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10123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3735994"/>
    <w:multiLevelType w:val="hybridMultilevel"/>
    <w:tmpl w:val="7F5A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358E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27F068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92120F9"/>
    <w:multiLevelType w:val="hybridMultilevel"/>
    <w:tmpl w:val="5920ABC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31413E"/>
    <w:multiLevelType w:val="hybridMultilevel"/>
    <w:tmpl w:val="6F207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B7F74"/>
    <w:multiLevelType w:val="hybridMultilevel"/>
    <w:tmpl w:val="D90A0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61163"/>
    <w:multiLevelType w:val="hybridMultilevel"/>
    <w:tmpl w:val="88AE1A6C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987A4F"/>
    <w:multiLevelType w:val="hybridMultilevel"/>
    <w:tmpl w:val="571C5C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E20C5B"/>
    <w:multiLevelType w:val="multilevel"/>
    <w:tmpl w:val="7694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8109A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3A85491C"/>
    <w:multiLevelType w:val="singleLevel"/>
    <w:tmpl w:val="E26E30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1" w15:restartNumberingAfterBreak="0">
    <w:nsid w:val="3E0C1BC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40B80BBB"/>
    <w:multiLevelType w:val="hybridMultilevel"/>
    <w:tmpl w:val="92400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A5519"/>
    <w:multiLevelType w:val="hybridMultilevel"/>
    <w:tmpl w:val="E7F08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B296F"/>
    <w:multiLevelType w:val="hybridMultilevel"/>
    <w:tmpl w:val="644E82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3355B"/>
    <w:multiLevelType w:val="hybridMultilevel"/>
    <w:tmpl w:val="6A64EE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115C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B65E42"/>
    <w:multiLevelType w:val="hybridMultilevel"/>
    <w:tmpl w:val="EBF48FE2"/>
    <w:lvl w:ilvl="0" w:tplc="F8A4706A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38683B"/>
    <w:multiLevelType w:val="hybridMultilevel"/>
    <w:tmpl w:val="67B037F8"/>
    <w:lvl w:ilvl="0" w:tplc="97FE6F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8620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87174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D85349"/>
    <w:multiLevelType w:val="multilevel"/>
    <w:tmpl w:val="B3880CB8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B72DE"/>
    <w:multiLevelType w:val="multilevel"/>
    <w:tmpl w:val="B72C9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02CFD"/>
    <w:multiLevelType w:val="hybridMultilevel"/>
    <w:tmpl w:val="4B30D8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D959EC"/>
    <w:multiLevelType w:val="hybridMultilevel"/>
    <w:tmpl w:val="D9E853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299A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24726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7" w15:restartNumberingAfterBreak="0">
    <w:nsid w:val="7F2928C0"/>
    <w:multiLevelType w:val="hybridMultilevel"/>
    <w:tmpl w:val="F86276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417362">
    <w:abstractNumId w:val="46"/>
  </w:num>
  <w:num w:numId="2" w16cid:durableId="793645133">
    <w:abstractNumId w:val="39"/>
  </w:num>
  <w:num w:numId="3" w16cid:durableId="4256600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4" w16cid:durableId="1671640678">
    <w:abstractNumId w:val="21"/>
  </w:num>
  <w:num w:numId="5" w16cid:durableId="408114595">
    <w:abstractNumId w:val="36"/>
  </w:num>
  <w:num w:numId="6" w16cid:durableId="506529852">
    <w:abstractNumId w:val="40"/>
  </w:num>
  <w:num w:numId="7" w16cid:durableId="2026058525">
    <w:abstractNumId w:val="30"/>
  </w:num>
  <w:num w:numId="8" w16cid:durableId="1216889025">
    <w:abstractNumId w:val="45"/>
  </w:num>
  <w:num w:numId="9" w16cid:durableId="704526102">
    <w:abstractNumId w:val="28"/>
  </w:num>
  <w:num w:numId="10" w16cid:durableId="568032656">
    <w:abstractNumId w:val="22"/>
  </w:num>
  <w:num w:numId="11" w16cid:durableId="1419323977">
    <w:abstractNumId w:val="19"/>
  </w:num>
  <w:num w:numId="12" w16cid:durableId="1015038861">
    <w:abstractNumId w:val="12"/>
  </w:num>
  <w:num w:numId="13" w16cid:durableId="1332366376">
    <w:abstractNumId w:val="26"/>
  </w:num>
  <w:num w:numId="14" w16cid:durableId="1159688389">
    <w:abstractNumId w:val="47"/>
  </w:num>
  <w:num w:numId="15" w16cid:durableId="772632965">
    <w:abstractNumId w:val="35"/>
  </w:num>
  <w:num w:numId="16" w16cid:durableId="164591832">
    <w:abstractNumId w:val="18"/>
  </w:num>
  <w:num w:numId="17" w16cid:durableId="1515535170">
    <w:abstractNumId w:val="38"/>
  </w:num>
  <w:num w:numId="18" w16cid:durableId="1147165073">
    <w:abstractNumId w:val="43"/>
  </w:num>
  <w:num w:numId="19" w16cid:durableId="1813054822">
    <w:abstractNumId w:val="29"/>
  </w:num>
  <w:num w:numId="20" w16cid:durableId="472138033">
    <w:abstractNumId w:val="31"/>
  </w:num>
  <w:num w:numId="21" w16cid:durableId="546184724">
    <w:abstractNumId w:val="16"/>
  </w:num>
  <w:num w:numId="22" w16cid:durableId="392310329">
    <w:abstractNumId w:val="17"/>
  </w:num>
  <w:num w:numId="23" w16cid:durableId="1494174611">
    <w:abstractNumId w:val="14"/>
  </w:num>
  <w:num w:numId="24" w16cid:durableId="2022271881">
    <w:abstractNumId w:val="27"/>
  </w:num>
  <w:num w:numId="25" w16cid:durableId="704213758">
    <w:abstractNumId w:val="23"/>
  </w:num>
  <w:num w:numId="26" w16cid:durableId="145442691">
    <w:abstractNumId w:val="14"/>
  </w:num>
  <w:num w:numId="27" w16cid:durableId="97013718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6004912">
    <w:abstractNumId w:val="0"/>
  </w:num>
  <w:num w:numId="29" w16cid:durableId="310064601">
    <w:abstractNumId w:val="1"/>
  </w:num>
  <w:num w:numId="30" w16cid:durableId="1185898991">
    <w:abstractNumId w:val="2"/>
  </w:num>
  <w:num w:numId="31" w16cid:durableId="1063021800">
    <w:abstractNumId w:val="3"/>
  </w:num>
  <w:num w:numId="32" w16cid:durableId="158038001">
    <w:abstractNumId w:val="8"/>
  </w:num>
  <w:num w:numId="33" w16cid:durableId="391656261">
    <w:abstractNumId w:val="4"/>
  </w:num>
  <w:num w:numId="34" w16cid:durableId="548880012">
    <w:abstractNumId w:val="5"/>
  </w:num>
  <w:num w:numId="35" w16cid:durableId="2095394982">
    <w:abstractNumId w:val="6"/>
  </w:num>
  <w:num w:numId="36" w16cid:durableId="1403871557">
    <w:abstractNumId w:val="7"/>
  </w:num>
  <w:num w:numId="37" w16cid:durableId="2117165520">
    <w:abstractNumId w:val="9"/>
  </w:num>
  <w:num w:numId="38" w16cid:durableId="1310750528">
    <w:abstractNumId w:val="24"/>
  </w:num>
  <w:num w:numId="39" w16cid:durableId="1669744949">
    <w:abstractNumId w:val="44"/>
  </w:num>
  <w:num w:numId="40" w16cid:durableId="1730617614">
    <w:abstractNumId w:val="32"/>
  </w:num>
  <w:num w:numId="41" w16cid:durableId="971594374">
    <w:abstractNumId w:val="13"/>
  </w:num>
  <w:num w:numId="42" w16cid:durableId="264074803">
    <w:abstractNumId w:val="11"/>
  </w:num>
  <w:num w:numId="43" w16cid:durableId="562954328">
    <w:abstractNumId w:val="20"/>
  </w:num>
  <w:num w:numId="44" w16cid:durableId="2129349928">
    <w:abstractNumId w:val="33"/>
  </w:num>
  <w:num w:numId="45" w16cid:durableId="831215318">
    <w:abstractNumId w:val="25"/>
  </w:num>
  <w:num w:numId="46" w16cid:durableId="1314945656">
    <w:abstractNumId w:val="34"/>
  </w:num>
  <w:num w:numId="47" w16cid:durableId="1033654285">
    <w:abstractNumId w:val="37"/>
  </w:num>
  <w:num w:numId="48" w16cid:durableId="270402476">
    <w:abstractNumId w:val="42"/>
  </w:num>
  <w:num w:numId="49" w16cid:durableId="1348563211">
    <w:abstractNumId w:val="41"/>
  </w:num>
  <w:num w:numId="50" w16cid:durableId="328101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A6"/>
    <w:rsid w:val="00015278"/>
    <w:rsid w:val="000413C4"/>
    <w:rsid w:val="000818D9"/>
    <w:rsid w:val="00093EF0"/>
    <w:rsid w:val="00093FCB"/>
    <w:rsid w:val="000B0020"/>
    <w:rsid w:val="000E366B"/>
    <w:rsid w:val="001015D5"/>
    <w:rsid w:val="00104C13"/>
    <w:rsid w:val="001137F3"/>
    <w:rsid w:val="001151E9"/>
    <w:rsid w:val="001415A6"/>
    <w:rsid w:val="00172CBF"/>
    <w:rsid w:val="00186C22"/>
    <w:rsid w:val="001972F3"/>
    <w:rsid w:val="001C2731"/>
    <w:rsid w:val="001C2AEC"/>
    <w:rsid w:val="001E53D4"/>
    <w:rsid w:val="001F4A0F"/>
    <w:rsid w:val="001F7854"/>
    <w:rsid w:val="00202C3F"/>
    <w:rsid w:val="0022267B"/>
    <w:rsid w:val="00255A5E"/>
    <w:rsid w:val="00266E99"/>
    <w:rsid w:val="002B74DE"/>
    <w:rsid w:val="002D7D15"/>
    <w:rsid w:val="0030152C"/>
    <w:rsid w:val="00324B19"/>
    <w:rsid w:val="00352864"/>
    <w:rsid w:val="003D13DF"/>
    <w:rsid w:val="00405AD1"/>
    <w:rsid w:val="00410411"/>
    <w:rsid w:val="00423FCC"/>
    <w:rsid w:val="00430A4B"/>
    <w:rsid w:val="00480A42"/>
    <w:rsid w:val="004A7C9A"/>
    <w:rsid w:val="004C0ADD"/>
    <w:rsid w:val="004C0E6C"/>
    <w:rsid w:val="004D4F7B"/>
    <w:rsid w:val="004D5CBC"/>
    <w:rsid w:val="00513EF9"/>
    <w:rsid w:val="00517D78"/>
    <w:rsid w:val="005363F9"/>
    <w:rsid w:val="00552332"/>
    <w:rsid w:val="005547B6"/>
    <w:rsid w:val="00581E60"/>
    <w:rsid w:val="005A44EA"/>
    <w:rsid w:val="005B7B59"/>
    <w:rsid w:val="005E203E"/>
    <w:rsid w:val="00604F6D"/>
    <w:rsid w:val="006B5DAE"/>
    <w:rsid w:val="006C7931"/>
    <w:rsid w:val="006D609E"/>
    <w:rsid w:val="00717CEC"/>
    <w:rsid w:val="0075758A"/>
    <w:rsid w:val="00761249"/>
    <w:rsid w:val="00773B14"/>
    <w:rsid w:val="00785B50"/>
    <w:rsid w:val="00785C93"/>
    <w:rsid w:val="007A0945"/>
    <w:rsid w:val="007A20CD"/>
    <w:rsid w:val="007A2649"/>
    <w:rsid w:val="00825CF9"/>
    <w:rsid w:val="00841809"/>
    <w:rsid w:val="00847103"/>
    <w:rsid w:val="00855653"/>
    <w:rsid w:val="00866FCB"/>
    <w:rsid w:val="00873FF9"/>
    <w:rsid w:val="00882E2C"/>
    <w:rsid w:val="008A4D7F"/>
    <w:rsid w:val="008B50EA"/>
    <w:rsid w:val="008C3B83"/>
    <w:rsid w:val="008F7771"/>
    <w:rsid w:val="0091268F"/>
    <w:rsid w:val="009444B0"/>
    <w:rsid w:val="00950187"/>
    <w:rsid w:val="00956C3A"/>
    <w:rsid w:val="00957E23"/>
    <w:rsid w:val="009D3FB2"/>
    <w:rsid w:val="009D60B0"/>
    <w:rsid w:val="009E12B0"/>
    <w:rsid w:val="00A0593A"/>
    <w:rsid w:val="00A115C7"/>
    <w:rsid w:val="00A15A68"/>
    <w:rsid w:val="00A43192"/>
    <w:rsid w:val="00A57347"/>
    <w:rsid w:val="00A636BD"/>
    <w:rsid w:val="00A813C0"/>
    <w:rsid w:val="00A95AC9"/>
    <w:rsid w:val="00AE506B"/>
    <w:rsid w:val="00B067AA"/>
    <w:rsid w:val="00B126FA"/>
    <w:rsid w:val="00B1581F"/>
    <w:rsid w:val="00B170E0"/>
    <w:rsid w:val="00B34D68"/>
    <w:rsid w:val="00B415D1"/>
    <w:rsid w:val="00B47746"/>
    <w:rsid w:val="00B97BF8"/>
    <w:rsid w:val="00BA58B5"/>
    <w:rsid w:val="00BB79B3"/>
    <w:rsid w:val="00BE7A59"/>
    <w:rsid w:val="00C1005B"/>
    <w:rsid w:val="00C10FAA"/>
    <w:rsid w:val="00C14AEB"/>
    <w:rsid w:val="00C35657"/>
    <w:rsid w:val="00C409CB"/>
    <w:rsid w:val="00C44898"/>
    <w:rsid w:val="00C471C2"/>
    <w:rsid w:val="00C67BA2"/>
    <w:rsid w:val="00C80DD2"/>
    <w:rsid w:val="00C83728"/>
    <w:rsid w:val="00CC66F9"/>
    <w:rsid w:val="00CD499E"/>
    <w:rsid w:val="00CD4A6F"/>
    <w:rsid w:val="00CD733D"/>
    <w:rsid w:val="00D040E4"/>
    <w:rsid w:val="00D0574A"/>
    <w:rsid w:val="00D30C79"/>
    <w:rsid w:val="00D541A4"/>
    <w:rsid w:val="00D605A6"/>
    <w:rsid w:val="00D927A9"/>
    <w:rsid w:val="00D95072"/>
    <w:rsid w:val="00DA1BA2"/>
    <w:rsid w:val="00E00705"/>
    <w:rsid w:val="00E17DE6"/>
    <w:rsid w:val="00E45707"/>
    <w:rsid w:val="00E609A3"/>
    <w:rsid w:val="00E766A9"/>
    <w:rsid w:val="00E8580D"/>
    <w:rsid w:val="00E923D8"/>
    <w:rsid w:val="00E9667E"/>
    <w:rsid w:val="00EB55A8"/>
    <w:rsid w:val="00ED7106"/>
    <w:rsid w:val="00EE6559"/>
    <w:rsid w:val="00F02EF3"/>
    <w:rsid w:val="00F358C1"/>
    <w:rsid w:val="00F538F5"/>
    <w:rsid w:val="00FA0C37"/>
    <w:rsid w:val="00FA2C9F"/>
    <w:rsid w:val="00FA34E7"/>
    <w:rsid w:val="00FD1259"/>
    <w:rsid w:val="00F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42E55E"/>
  <w15:docId w15:val="{C5EABFF3-C30E-46EA-81B9-E1895DF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20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6"/>
      <w:kern w:val="15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rsid w:val="001137F3"/>
    <w:pPr>
      <w:keepNext/>
      <w:tabs>
        <w:tab w:val="left" w:pos="7000"/>
        <w:tab w:val="left" w:pos="9212"/>
      </w:tabs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1137F3"/>
    <w:pPr>
      <w:keepNext/>
      <w:widowControl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AE506B"/>
    <w:pPr>
      <w:keepNext/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137F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50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02C3F"/>
    <w:pPr>
      <w:tabs>
        <w:tab w:val="center" w:pos="4320"/>
        <w:tab w:val="right" w:pos="8640"/>
      </w:tabs>
      <w:spacing w:before="60" w:after="60"/>
    </w:pPr>
    <w:rPr>
      <w:sz w:val="16"/>
    </w:rPr>
  </w:style>
  <w:style w:type="character" w:styleId="Seitenzahl">
    <w:name w:val="page number"/>
    <w:basedOn w:val="Absatz-Standardschriftart"/>
    <w:rsid w:val="00202C3F"/>
    <w:rPr>
      <w:sz w:val="16"/>
    </w:rPr>
  </w:style>
  <w:style w:type="paragraph" w:customStyle="1" w:styleId="berschrift10">
    <w:name w:val="Êberschrift 1"/>
    <w:basedOn w:val="Standard"/>
    <w:next w:val="Standard"/>
    <w:rsid w:val="00AE506B"/>
    <w:pPr>
      <w:keepNext/>
      <w:jc w:val="center"/>
    </w:pPr>
    <w:rPr>
      <w:sz w:val="48"/>
    </w:rPr>
  </w:style>
  <w:style w:type="paragraph" w:styleId="Textkrper">
    <w:name w:val="Body Text"/>
    <w:basedOn w:val="Standard"/>
    <w:link w:val="TextkrperZchn"/>
    <w:rsid w:val="00AE506B"/>
    <w:pPr>
      <w:widowControl/>
      <w:overflowPunct/>
      <w:autoSpaceDE/>
      <w:autoSpaceDN/>
      <w:adjustRightInd/>
      <w:textAlignment w:val="auto"/>
    </w:pPr>
    <w:rPr>
      <w:lang w:val="de-DE"/>
    </w:rPr>
  </w:style>
  <w:style w:type="paragraph" w:styleId="Textkrper-Zeileneinzug">
    <w:name w:val="Body Text Indent"/>
    <w:basedOn w:val="Standard"/>
    <w:link w:val="Textkrper-ZeileneinzugZchn"/>
    <w:rsid w:val="00AE506B"/>
    <w:pPr>
      <w:widowControl/>
      <w:overflowPunct/>
      <w:autoSpaceDE/>
      <w:autoSpaceDN/>
      <w:adjustRightInd/>
      <w:ind w:left="705"/>
      <w:textAlignment w:val="auto"/>
    </w:pPr>
    <w:rPr>
      <w:sz w:val="20"/>
      <w:lang w:val="de-DE"/>
    </w:rPr>
  </w:style>
  <w:style w:type="paragraph" w:styleId="Blocktext">
    <w:name w:val="Block Text"/>
    <w:basedOn w:val="Standard"/>
    <w:rsid w:val="00AE506B"/>
    <w:pPr>
      <w:widowControl/>
      <w:overflowPunct/>
      <w:autoSpaceDE/>
      <w:autoSpaceDN/>
      <w:adjustRightInd/>
      <w:spacing w:line="288" w:lineRule="exact"/>
      <w:ind w:left="216" w:right="72" w:hanging="216"/>
      <w:jc w:val="both"/>
      <w:textAlignment w:val="auto"/>
    </w:pPr>
    <w:rPr>
      <w:lang w:val="de-DE"/>
    </w:rPr>
  </w:style>
  <w:style w:type="paragraph" w:styleId="Textkrper3">
    <w:name w:val="Body Text 3"/>
    <w:basedOn w:val="Standard"/>
    <w:rsid w:val="00AE506B"/>
    <w:pPr>
      <w:overflowPunct/>
      <w:autoSpaceDE/>
      <w:autoSpaceDN/>
      <w:adjustRightInd/>
      <w:textAlignment w:val="auto"/>
    </w:pPr>
    <w:rPr>
      <w:lang w:val="de-DE"/>
    </w:rPr>
  </w:style>
  <w:style w:type="paragraph" w:styleId="Textkrper-Einzug2">
    <w:name w:val="Body Text Indent 2"/>
    <w:basedOn w:val="Standard"/>
    <w:rsid w:val="00AE506B"/>
    <w:pPr>
      <w:spacing w:line="268" w:lineRule="exact"/>
      <w:ind w:left="709" w:hanging="709"/>
    </w:pPr>
    <w:rPr>
      <w:lang w:val="de-DE"/>
    </w:rPr>
  </w:style>
  <w:style w:type="paragraph" w:customStyle="1" w:styleId="AufgabestellungAufz">
    <w:name w:val="AufgabestellungAufz"/>
    <w:basedOn w:val="Standard"/>
    <w:rsid w:val="00AE506B"/>
    <w:pPr>
      <w:widowControl/>
      <w:numPr>
        <w:numId w:val="23"/>
      </w:numPr>
      <w:overflowPunct/>
      <w:autoSpaceDE/>
      <w:autoSpaceDN/>
      <w:adjustRightInd/>
      <w:textAlignment w:val="auto"/>
    </w:pPr>
    <w:rPr>
      <w:lang w:val="de-DE"/>
    </w:rPr>
  </w:style>
  <w:style w:type="paragraph" w:customStyle="1" w:styleId="Lernziel">
    <w:name w:val="Lernziel"/>
    <w:basedOn w:val="Standard"/>
    <w:rsid w:val="00AE506B"/>
    <w:pPr>
      <w:tabs>
        <w:tab w:val="left" w:pos="567"/>
      </w:tabs>
      <w:spacing w:before="40" w:after="40"/>
      <w:ind w:left="567" w:hanging="567"/>
    </w:pPr>
    <w:rPr>
      <w:lang w:val="de-DE"/>
    </w:rPr>
  </w:style>
  <w:style w:type="paragraph" w:styleId="Sprechblasentext">
    <w:name w:val="Balloon Text"/>
    <w:basedOn w:val="Standard"/>
    <w:link w:val="SprechblasentextZchn"/>
    <w:rsid w:val="002226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267B"/>
    <w:rPr>
      <w:rFonts w:ascii="Tahoma" w:hAnsi="Tahoma" w:cs="Tahoma"/>
      <w:sz w:val="16"/>
      <w:szCs w:val="16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22267B"/>
    <w:rPr>
      <w:rFonts w:ascii="Arial" w:hAnsi="Arial"/>
      <w:b/>
      <w:sz w:val="22"/>
      <w:lang w:val="en-US" w:eastAsia="de-DE"/>
    </w:rPr>
  </w:style>
  <w:style w:type="table" w:styleId="Tabellenraster">
    <w:name w:val="Table Grid"/>
    <w:basedOn w:val="NormaleTabelle"/>
    <w:rsid w:val="002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kopf">
    <w:name w:val="tabellenkopf"/>
    <w:basedOn w:val="Standard"/>
    <w:qFormat/>
    <w:rsid w:val="008C3B83"/>
    <w:rPr>
      <w:b/>
      <w:sz w:val="16"/>
      <w:lang w:val="de-CH"/>
    </w:rPr>
  </w:style>
  <w:style w:type="paragraph" w:customStyle="1" w:styleId="kursiv">
    <w:name w:val="kursiv"/>
    <w:basedOn w:val="Standard"/>
    <w:qFormat/>
    <w:rsid w:val="001C2731"/>
    <w:rPr>
      <w:i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02C3F"/>
    <w:rPr>
      <w:rFonts w:ascii="Arial" w:hAnsi="Arial"/>
      <w:spacing w:val="6"/>
      <w:kern w:val="15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02C3F"/>
    <w:rPr>
      <w:rFonts w:ascii="Arial" w:hAnsi="Arial"/>
      <w:spacing w:val="6"/>
      <w:kern w:val="15"/>
      <w:sz w:val="22"/>
      <w:lang w:val="de-DE" w:eastAsia="de-DE"/>
    </w:rPr>
  </w:style>
  <w:style w:type="paragraph" w:customStyle="1" w:styleId="tabelleninhalt">
    <w:name w:val="tabelleninhalt"/>
    <w:basedOn w:val="Standard"/>
    <w:qFormat/>
    <w:rsid w:val="008C3B83"/>
    <w:rPr>
      <w:lang w:val="de-CH"/>
    </w:rPr>
  </w:style>
  <w:style w:type="paragraph" w:customStyle="1" w:styleId="aufzhlung">
    <w:name w:val="aufzählung"/>
    <w:basedOn w:val="Standard"/>
    <w:qFormat/>
    <w:rsid w:val="009444B0"/>
    <w:pPr>
      <w:widowControl/>
      <w:numPr>
        <w:numId w:val="47"/>
      </w:numPr>
    </w:pPr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1137F3"/>
    <w:rPr>
      <w:rFonts w:ascii="Arial" w:eastAsiaTheme="majorEastAsia" w:hAnsi="Arial" w:cstheme="majorBidi"/>
      <w:b/>
      <w:i/>
      <w:iCs/>
      <w:color w:val="365F91" w:themeColor="accent1" w:themeShade="BF"/>
      <w:spacing w:val="6"/>
      <w:kern w:val="15"/>
      <w:sz w:val="22"/>
      <w:lang w:val="en-US" w:eastAsia="de-DE"/>
    </w:rPr>
  </w:style>
  <w:style w:type="paragraph" w:customStyle="1" w:styleId="fettkursiv">
    <w:name w:val="fett kursiv"/>
    <w:basedOn w:val="kursiv"/>
    <w:qFormat/>
    <w:rsid w:val="001C2731"/>
    <w:rPr>
      <w:b/>
    </w:rPr>
  </w:style>
  <w:style w:type="character" w:styleId="Hyperlink">
    <w:name w:val="Hyperlink"/>
    <w:basedOn w:val="Absatz-Standardschriftart"/>
    <w:unhideWhenUsed/>
    <w:rsid w:val="0084710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eam.com/videos/how-backup-with-windows-agent-18256.html?rwt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N\BiVo-Revision_2014\trunk\Vorlagen\Vorlage_Auftraege_neue_BiV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7EC4E4F5B59429A0294058D814CCB" ma:contentTypeVersion="2" ma:contentTypeDescription="Ein neues Dokument erstellen." ma:contentTypeScope="" ma:versionID="8a47da929841cf942d651f713e3afdaa">
  <xsd:schema xmlns:xsd="http://www.w3.org/2001/XMLSchema" xmlns:xs="http://www.w3.org/2001/XMLSchema" xmlns:p="http://schemas.microsoft.com/office/2006/metadata/properties" xmlns:ns2="29d7d916-f23c-4da1-926a-06f6ae5a8c6e" targetNamespace="http://schemas.microsoft.com/office/2006/metadata/properties" ma:root="true" ma:fieldsID="8c7361173647e1905ce78da48c15ef84" ns2:_="">
    <xsd:import namespace="29d7d916-f23c-4da1-926a-06f6ae5a8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d916-f23c-4da1-926a-06f6ae5a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7F917-3A2E-4A3E-B7C4-0DD1BF6F4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CF6A3-41A3-4DF1-8BD4-A1E003CBE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CB5AB-5D2F-4A0D-8FE9-D926C0A6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7d916-f23c-4da1-926a-06f6ae5a8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DC486-087F-1149-A87C-6B465525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Vorlage_Auftraege_neue_BiVo.dotx</Template>
  <TotalTime>0</TotalTime>
  <Pages>2</Pages>
  <Words>350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Lern- und Arbeitsauftrag LA_143_2713_Sicherungsprozedur_einrichten</vt:lpstr>
    </vt:vector>
  </TitlesOfParts>
  <Manager/>
  <Company>Berufsfachschule Baden BBB, IT-School / www.bbbaden.ch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Lern- und Arbeitsauftrag LA_143_2713_Sicherungsprozedur_einrichten</dc:title>
  <dc:subject>Modul 143</dc:subject>
  <dc:creator>Stefan Fähndrich</dc:creator>
  <dc:description>CC BY, https://creativecommons.org/licenses/by/4.0/deed.de</dc:description>
  <cp:lastModifiedBy>Stefan.Fähndrich</cp:lastModifiedBy>
  <cp:revision>37</cp:revision>
  <cp:lastPrinted>2020-12-08T12:50:00Z</cp:lastPrinted>
  <dcterms:created xsi:type="dcterms:W3CDTF">2020-12-17T11:49:00Z</dcterms:created>
  <dcterms:modified xsi:type="dcterms:W3CDTF">2022-05-30T07:55:00Z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204040260</vt:i4>
  </property>
  <property fmtid="{D5CDD505-2E9C-101B-9397-08002B2CF9AE}" pid="3" name="_EmailSubject">
    <vt:lpwstr>Please review</vt:lpwstr>
  </property>
  <property fmtid="{D5CDD505-2E9C-101B-9397-08002B2CF9AE}" pid="4" name="_AuthorEmail">
    <vt:lpwstr>info@softenvironment.ch</vt:lpwstr>
  </property>
  <property fmtid="{D5CDD505-2E9C-101B-9397-08002B2CF9AE}" pid="5" name="_AuthorEmailDisplayName">
    <vt:lpwstr>softEnvironment</vt:lpwstr>
  </property>
  <property fmtid="{D5CDD505-2E9C-101B-9397-08002B2CF9AE}" pid="6" name="_ReviewingToolsShownOnce">
    <vt:lpwstr/>
  </property>
  <property fmtid="{D5CDD505-2E9C-101B-9397-08002B2CF9AE}" pid="7" name="ContentTypeId">
    <vt:lpwstr>0x0101009657EC4E4F5B59429A0294058D814CCB</vt:lpwstr>
  </property>
</Properties>
</file>